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AC954" w14:textId="77777777" w:rsidR="00B31CD6" w:rsidRDefault="00226F27">
      <w:pPr>
        <w:pBdr>
          <w:top w:val="nil"/>
          <w:left w:val="nil"/>
          <w:bottom w:val="nil"/>
          <w:right w:val="nil"/>
          <w:between w:val="nil"/>
        </w:pBdr>
        <w:spacing w:before="100"/>
        <w:ind w:left="7526" w:right="172" w:firstLine="582"/>
        <w:jc w:val="right"/>
        <w:rPr>
          <w:color w:val="000000"/>
        </w:rPr>
      </w:pPr>
      <w:r>
        <w:rPr>
          <w:color w:val="000000"/>
        </w:rPr>
        <w:t>206 S Main St. Reeseville, WI 53579</w:t>
      </w:r>
      <w:r>
        <w:rPr>
          <w:noProof/>
        </w:rPr>
        <w:drawing>
          <wp:anchor distT="0" distB="0" distL="0" distR="0" simplePos="0" relativeHeight="251658240" behindDoc="0" locked="0" layoutInCell="1" hidden="0" allowOverlap="1" wp14:anchorId="3C0D7187" wp14:editId="6AC918E3">
            <wp:simplePos x="0" y="0"/>
            <wp:positionH relativeFrom="column">
              <wp:posOffset>73152</wp:posOffset>
            </wp:positionH>
            <wp:positionV relativeFrom="paragraph">
              <wp:posOffset>-3127</wp:posOffset>
            </wp:positionV>
            <wp:extent cx="2185415" cy="829056"/>
            <wp:effectExtent l="0" t="0" r="0" b="0"/>
            <wp:wrapNone/>
            <wp:docPr id="2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185415" cy="829056"/>
                    </a:xfrm>
                    <a:prstGeom prst="rect">
                      <a:avLst/>
                    </a:prstGeom>
                    <a:ln/>
                  </pic:spPr>
                </pic:pic>
              </a:graphicData>
            </a:graphic>
          </wp:anchor>
        </w:drawing>
      </w:r>
    </w:p>
    <w:p w14:paraId="0D1A91FB" w14:textId="77777777" w:rsidR="00B31CD6" w:rsidRDefault="00226F27">
      <w:pPr>
        <w:pBdr>
          <w:top w:val="nil"/>
          <w:left w:val="nil"/>
          <w:bottom w:val="nil"/>
          <w:right w:val="nil"/>
          <w:between w:val="nil"/>
        </w:pBdr>
        <w:ind w:right="175"/>
        <w:jc w:val="right"/>
        <w:rPr>
          <w:color w:val="000000"/>
        </w:rPr>
      </w:pPr>
      <w:r>
        <w:rPr>
          <w:color w:val="000000"/>
        </w:rPr>
        <w:t>Phone: (608) 575-3097</w:t>
      </w:r>
    </w:p>
    <w:p w14:paraId="4F5F0454" w14:textId="77777777" w:rsidR="00B31CD6" w:rsidRDefault="00226F27">
      <w:pPr>
        <w:pBdr>
          <w:top w:val="nil"/>
          <w:left w:val="nil"/>
          <w:bottom w:val="nil"/>
          <w:right w:val="nil"/>
          <w:between w:val="nil"/>
        </w:pBdr>
        <w:spacing w:before="1"/>
        <w:ind w:right="175"/>
        <w:jc w:val="right"/>
        <w:rPr>
          <w:color w:val="000000"/>
        </w:rPr>
      </w:pPr>
      <w:r>
        <w:rPr>
          <w:color w:val="000000"/>
        </w:rPr>
        <w:t xml:space="preserve">E-mail: </w:t>
      </w:r>
      <w:hyperlink r:id="rId7">
        <w:r w:rsidR="00B31CD6">
          <w:rPr>
            <w:color w:val="0000FF"/>
            <w:u w:val="single"/>
          </w:rPr>
          <w:t>clerk@</w:t>
        </w:r>
      </w:hyperlink>
      <w:r>
        <w:rPr>
          <w:color w:val="0000FF"/>
          <w:u w:val="single"/>
        </w:rPr>
        <w:t>vi.reeseville.wi.gov</w:t>
      </w:r>
    </w:p>
    <w:p w14:paraId="0B35E28F" w14:textId="77777777" w:rsidR="00B31CD6" w:rsidRDefault="00B31CD6">
      <w:pPr>
        <w:pBdr>
          <w:top w:val="nil"/>
          <w:left w:val="nil"/>
          <w:bottom w:val="nil"/>
          <w:right w:val="nil"/>
          <w:between w:val="nil"/>
        </w:pBdr>
        <w:rPr>
          <w:color w:val="000000"/>
          <w:sz w:val="20"/>
          <w:szCs w:val="20"/>
        </w:rPr>
      </w:pPr>
    </w:p>
    <w:p w14:paraId="2D414BD6" w14:textId="77777777" w:rsidR="00B31CD6" w:rsidRDefault="00226F27">
      <w:pPr>
        <w:pBdr>
          <w:top w:val="nil"/>
          <w:left w:val="nil"/>
          <w:bottom w:val="nil"/>
          <w:right w:val="nil"/>
          <w:between w:val="nil"/>
        </w:pBdr>
        <w:spacing w:before="3"/>
        <w:rPr>
          <w:color w:val="000000"/>
          <w:sz w:val="14"/>
          <w:szCs w:val="14"/>
        </w:rPr>
      </w:pPr>
      <w:r>
        <w:rPr>
          <w:noProof/>
        </w:rPr>
        <mc:AlternateContent>
          <mc:Choice Requires="wps">
            <w:drawing>
              <wp:anchor distT="0" distB="0" distL="114300" distR="114300" simplePos="0" relativeHeight="251659264" behindDoc="0" locked="0" layoutInCell="1" hidden="0" allowOverlap="1" wp14:anchorId="3FCCBC4B" wp14:editId="2C605E97">
                <wp:simplePos x="0" y="0"/>
                <wp:positionH relativeFrom="column">
                  <wp:posOffset>190500</wp:posOffset>
                </wp:positionH>
                <wp:positionV relativeFrom="paragraph">
                  <wp:posOffset>114300</wp:posOffset>
                </wp:positionV>
                <wp:extent cx="1270" cy="12700"/>
                <wp:effectExtent l="0" t="0" r="0" b="0"/>
                <wp:wrapTopAndBottom distT="0" distB="0"/>
                <wp:docPr id="218" name="Freeform: Shape 218"/>
                <wp:cNvGraphicFramePr/>
                <a:graphic xmlns:a="http://schemas.openxmlformats.org/drawingml/2006/main">
                  <a:graphicData uri="http://schemas.microsoft.com/office/word/2010/wordprocessingShape">
                    <wps:wsp>
                      <wps:cNvSpPr/>
                      <wps:spPr>
                        <a:xfrm>
                          <a:off x="3224783" y="3779365"/>
                          <a:ext cx="5918835" cy="1270"/>
                        </a:xfrm>
                        <a:custGeom>
                          <a:avLst/>
                          <a:gdLst/>
                          <a:ahLst/>
                          <a:cxnLst/>
                          <a:rect l="l" t="t" r="r" b="b"/>
                          <a:pathLst>
                            <a:path w="5918835" h="1270" extrusionOk="0">
                              <a:moveTo>
                                <a:pt x="0" y="0"/>
                              </a:moveTo>
                              <a:lnTo>
                                <a:pt x="59182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2D0CF05C" id="Freeform: Shape 218" o:spid="_x0000_s1026" style="position:absolute;margin-left:15pt;margin-top:9pt;width:.1pt;height: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5918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" path="m,l5918200,e" filled="f">
                <v:stroke startarrowwidth="narrow" startarrowlength="short" endarrowwidth="narrow" endarrowlength="short"/>
                <v:path arrowok="t" o:extrusionok="f"/>
                <w10:wrap type="topAndBottom"/>
              </v:shape>
            </w:pict>
          </mc:Fallback>
        </mc:AlternateContent>
      </w:r>
    </w:p>
    <w:p w14:paraId="3D0719F3" w14:textId="77777777" w:rsidR="00B31CD6" w:rsidRDefault="00B31CD6">
      <w:pPr>
        <w:pBdr>
          <w:top w:val="nil"/>
          <w:left w:val="nil"/>
          <w:bottom w:val="nil"/>
          <w:right w:val="nil"/>
          <w:between w:val="nil"/>
        </w:pBdr>
        <w:rPr>
          <w:color w:val="000000"/>
          <w:sz w:val="20"/>
          <w:szCs w:val="20"/>
        </w:rPr>
      </w:pPr>
    </w:p>
    <w:p w14:paraId="547B4483" w14:textId="77777777" w:rsidR="00B31CD6" w:rsidRDefault="00B31CD6">
      <w:pPr>
        <w:pBdr>
          <w:top w:val="nil"/>
          <w:left w:val="nil"/>
          <w:bottom w:val="nil"/>
          <w:right w:val="nil"/>
          <w:between w:val="nil"/>
        </w:pBdr>
        <w:rPr>
          <w:color w:val="000000"/>
          <w:sz w:val="20"/>
          <w:szCs w:val="20"/>
        </w:rPr>
      </w:pPr>
    </w:p>
    <w:p w14:paraId="18002923" w14:textId="77777777" w:rsidR="00B31CD6" w:rsidRDefault="00B31CD6">
      <w:pPr>
        <w:pBdr>
          <w:top w:val="nil"/>
          <w:left w:val="nil"/>
          <w:bottom w:val="nil"/>
          <w:right w:val="nil"/>
          <w:between w:val="nil"/>
        </w:pBdr>
        <w:spacing w:before="2"/>
        <w:rPr>
          <w:color w:val="000000"/>
          <w:sz w:val="17"/>
          <w:szCs w:val="17"/>
        </w:rPr>
      </w:pPr>
    </w:p>
    <w:p w14:paraId="5936EB7F" w14:textId="77777777" w:rsidR="00386172" w:rsidRPr="00AF312D" w:rsidRDefault="00226F27" w:rsidP="00AF312D">
      <w:pPr>
        <w:pStyle w:val="Title"/>
        <w:ind w:left="1440" w:firstLine="1660"/>
        <w:jc w:val="left"/>
        <w:rPr>
          <w:sz w:val="20"/>
          <w:szCs w:val="20"/>
        </w:rPr>
      </w:pPr>
      <w:r w:rsidRPr="00AF312D">
        <w:rPr>
          <w:sz w:val="20"/>
          <w:szCs w:val="20"/>
        </w:rPr>
        <w:t>NOTICE TO RESIDENTS OF THE VILLAGE</w:t>
      </w:r>
      <w:r w:rsidR="00AF312D" w:rsidRPr="00AF312D">
        <w:rPr>
          <w:sz w:val="20"/>
          <w:szCs w:val="20"/>
        </w:rPr>
        <w:t xml:space="preserve"> of </w:t>
      </w:r>
      <w:r w:rsidR="00AF312D" w:rsidRPr="00AF312D">
        <w:rPr>
          <w:sz w:val="22"/>
          <w:szCs w:val="22"/>
        </w:rPr>
        <w:t>R</w:t>
      </w:r>
      <w:r w:rsidR="00AF312D">
        <w:rPr>
          <w:sz w:val="22"/>
          <w:szCs w:val="22"/>
        </w:rPr>
        <w:t>EESEVILLE</w:t>
      </w:r>
    </w:p>
    <w:p w14:paraId="2AF5416D" w14:textId="49E67A61" w:rsidR="00B31CD6" w:rsidRPr="00AF312D" w:rsidRDefault="00061624" w:rsidP="00AF312D">
      <w:pPr>
        <w:pStyle w:val="Title"/>
        <w:ind w:firstLine="1660"/>
        <w:jc w:val="left"/>
        <w:rPr>
          <w:sz w:val="24"/>
          <w:szCs w:val="24"/>
        </w:rPr>
      </w:pPr>
      <w:r>
        <w:rPr>
          <w:sz w:val="24"/>
          <w:szCs w:val="24"/>
        </w:rPr>
        <w:t xml:space="preserve">     </w:t>
      </w:r>
      <w:r w:rsidR="00FE6BED">
        <w:rPr>
          <w:sz w:val="24"/>
          <w:szCs w:val="24"/>
        </w:rPr>
        <w:t>Health and Human</w:t>
      </w:r>
      <w:r w:rsidR="00AF312D" w:rsidRPr="00AF312D">
        <w:rPr>
          <w:sz w:val="24"/>
          <w:szCs w:val="24"/>
        </w:rPr>
        <w:t xml:space="preserve"> Committee Meeting</w:t>
      </w:r>
    </w:p>
    <w:p w14:paraId="1DDBC7B8" w14:textId="646D2F06" w:rsidR="00B31CD6" w:rsidRPr="00386172" w:rsidRDefault="00AF312D" w:rsidP="00AF312D">
      <w:pPr>
        <w:spacing w:line="276" w:lineRule="auto"/>
        <w:ind w:left="1659" w:right="1626"/>
        <w:jc w:val="center"/>
        <w:rPr>
          <w:rFonts w:ascii="Times New Roman" w:eastAsia="Times New Roman" w:hAnsi="Times New Roman" w:cs="Times New Roman"/>
          <w:b/>
        </w:rPr>
      </w:pPr>
      <w:r>
        <w:rPr>
          <w:rFonts w:ascii="Times New Roman" w:eastAsia="Times New Roman" w:hAnsi="Times New Roman" w:cs="Times New Roman"/>
          <w:b/>
        </w:rPr>
        <w:t xml:space="preserve">  </w:t>
      </w:r>
      <w:r w:rsidR="00061624">
        <w:rPr>
          <w:rFonts w:ascii="Times New Roman" w:eastAsia="Times New Roman" w:hAnsi="Times New Roman" w:cs="Times New Roman"/>
          <w:b/>
        </w:rPr>
        <w:t xml:space="preserve">          </w:t>
      </w:r>
      <w:r w:rsidR="007863A7">
        <w:rPr>
          <w:rFonts w:ascii="Times New Roman" w:eastAsia="Times New Roman" w:hAnsi="Times New Roman" w:cs="Times New Roman"/>
          <w:b/>
        </w:rPr>
        <w:t>Ju</w:t>
      </w:r>
      <w:r w:rsidR="008D3F13">
        <w:rPr>
          <w:rFonts w:ascii="Times New Roman" w:eastAsia="Times New Roman" w:hAnsi="Times New Roman" w:cs="Times New Roman"/>
          <w:b/>
        </w:rPr>
        <w:t>ly</w:t>
      </w:r>
      <w:r w:rsidR="000D70BE">
        <w:rPr>
          <w:rFonts w:ascii="Times New Roman" w:eastAsia="Times New Roman" w:hAnsi="Times New Roman" w:cs="Times New Roman"/>
          <w:b/>
        </w:rPr>
        <w:t xml:space="preserve"> </w:t>
      </w:r>
      <w:r w:rsidR="00061624">
        <w:rPr>
          <w:rFonts w:ascii="Times New Roman" w:eastAsia="Times New Roman" w:hAnsi="Times New Roman" w:cs="Times New Roman"/>
          <w:b/>
        </w:rPr>
        <w:t>22</w:t>
      </w:r>
      <w:r w:rsidR="00386172">
        <w:rPr>
          <w:rFonts w:ascii="Times New Roman" w:eastAsia="Times New Roman" w:hAnsi="Times New Roman" w:cs="Times New Roman"/>
          <w:b/>
        </w:rPr>
        <w:t>, 202</w:t>
      </w:r>
      <w:r w:rsidR="00123286">
        <w:rPr>
          <w:rFonts w:ascii="Times New Roman" w:eastAsia="Times New Roman" w:hAnsi="Times New Roman" w:cs="Times New Roman"/>
          <w:b/>
        </w:rPr>
        <w:t>6</w:t>
      </w:r>
    </w:p>
    <w:p w14:paraId="13899E83" w14:textId="77777777" w:rsidR="00B31CD6" w:rsidRPr="001A41BA" w:rsidRDefault="00B31CD6">
      <w:pPr>
        <w:pBdr>
          <w:top w:val="nil"/>
          <w:left w:val="nil"/>
          <w:bottom w:val="nil"/>
          <w:right w:val="nil"/>
          <w:between w:val="nil"/>
        </w:pBdr>
        <w:spacing w:before="9"/>
        <w:rPr>
          <w:rFonts w:ascii="Times New Roman" w:eastAsia="Times New Roman" w:hAnsi="Times New Roman" w:cs="Times New Roman"/>
          <w:b/>
          <w:color w:val="000000"/>
          <w:sz w:val="20"/>
          <w:szCs w:val="20"/>
        </w:rPr>
      </w:pPr>
    </w:p>
    <w:p w14:paraId="2192B1B4" w14:textId="355F1433" w:rsidR="00B31CD6" w:rsidRPr="00061624" w:rsidRDefault="00226F27">
      <w:pPr>
        <w:pBdr>
          <w:top w:val="nil"/>
          <w:left w:val="nil"/>
          <w:bottom w:val="nil"/>
          <w:right w:val="nil"/>
          <w:between w:val="nil"/>
        </w:pBdr>
        <w:ind w:left="309"/>
        <w:rPr>
          <w:rFonts w:asciiTheme="minorHAnsi" w:hAnsiTheme="minorHAnsi" w:cstheme="minorHAnsi"/>
          <w:color w:val="000000"/>
        </w:rPr>
      </w:pPr>
      <w:r w:rsidRPr="00061624">
        <w:rPr>
          <w:rFonts w:asciiTheme="minorHAnsi" w:hAnsiTheme="minorHAnsi" w:cstheme="minorHAnsi"/>
          <w:color w:val="000000"/>
        </w:rPr>
        <w:t>A meeting of the</w:t>
      </w:r>
      <w:r w:rsidRPr="00061624">
        <w:rPr>
          <w:rFonts w:asciiTheme="minorHAnsi" w:hAnsiTheme="minorHAnsi" w:cstheme="minorHAnsi"/>
        </w:rPr>
        <w:t xml:space="preserve"> </w:t>
      </w:r>
      <w:r w:rsidR="00AF312D" w:rsidRPr="00061624">
        <w:rPr>
          <w:rFonts w:asciiTheme="minorHAnsi" w:hAnsiTheme="minorHAnsi" w:cstheme="minorHAnsi"/>
        </w:rPr>
        <w:t>Infrastructure</w:t>
      </w:r>
      <w:r w:rsidRPr="00061624">
        <w:rPr>
          <w:rFonts w:asciiTheme="minorHAnsi" w:hAnsiTheme="minorHAnsi" w:cstheme="minorHAnsi"/>
        </w:rPr>
        <w:t xml:space="preserve"> Committee</w:t>
      </w:r>
      <w:r w:rsidRPr="00061624">
        <w:rPr>
          <w:rFonts w:asciiTheme="minorHAnsi" w:hAnsiTheme="minorHAnsi" w:cstheme="minorHAnsi"/>
          <w:color w:val="000000"/>
        </w:rPr>
        <w:t xml:space="preserve"> of the Village of Reeseville, Wisconsin, will be held on </w:t>
      </w:r>
      <w:r w:rsidR="00061624" w:rsidRPr="00061624">
        <w:rPr>
          <w:rFonts w:asciiTheme="minorHAnsi" w:hAnsiTheme="minorHAnsi" w:cstheme="minorHAnsi"/>
        </w:rPr>
        <w:t>Wedn</w:t>
      </w:r>
      <w:r w:rsidR="00710670" w:rsidRPr="00061624">
        <w:rPr>
          <w:rFonts w:asciiTheme="minorHAnsi" w:hAnsiTheme="minorHAnsi" w:cstheme="minorHAnsi"/>
        </w:rPr>
        <w:t>es</w:t>
      </w:r>
      <w:r w:rsidR="00495F78" w:rsidRPr="00061624">
        <w:rPr>
          <w:rFonts w:asciiTheme="minorHAnsi" w:hAnsiTheme="minorHAnsi" w:cstheme="minorHAnsi"/>
        </w:rPr>
        <w:t>day</w:t>
      </w:r>
      <w:r w:rsidR="00ED2D1D" w:rsidRPr="00061624">
        <w:rPr>
          <w:rFonts w:asciiTheme="minorHAnsi" w:hAnsiTheme="minorHAnsi" w:cstheme="minorHAnsi"/>
        </w:rPr>
        <w:t xml:space="preserve"> </w:t>
      </w:r>
      <w:r w:rsidR="007863A7" w:rsidRPr="00061624">
        <w:rPr>
          <w:rFonts w:asciiTheme="minorHAnsi" w:hAnsiTheme="minorHAnsi" w:cstheme="minorHAnsi"/>
        </w:rPr>
        <w:t>Ju</w:t>
      </w:r>
      <w:r w:rsidR="008D3F13" w:rsidRPr="00061624">
        <w:rPr>
          <w:rFonts w:asciiTheme="minorHAnsi" w:hAnsiTheme="minorHAnsi" w:cstheme="minorHAnsi"/>
        </w:rPr>
        <w:t>ly</w:t>
      </w:r>
      <w:r w:rsidR="007863A7" w:rsidRPr="00061624">
        <w:rPr>
          <w:rFonts w:asciiTheme="minorHAnsi" w:hAnsiTheme="minorHAnsi" w:cstheme="minorHAnsi"/>
        </w:rPr>
        <w:t xml:space="preserve"> </w:t>
      </w:r>
      <w:r w:rsidR="00061624" w:rsidRPr="00061624">
        <w:rPr>
          <w:rFonts w:asciiTheme="minorHAnsi" w:hAnsiTheme="minorHAnsi" w:cstheme="minorHAnsi"/>
        </w:rPr>
        <w:t>22</w:t>
      </w:r>
      <w:r w:rsidR="00386172" w:rsidRPr="00061624">
        <w:rPr>
          <w:rFonts w:asciiTheme="minorHAnsi" w:hAnsiTheme="minorHAnsi" w:cstheme="minorHAnsi"/>
        </w:rPr>
        <w:t>, 202</w:t>
      </w:r>
      <w:r w:rsidR="007863A7" w:rsidRPr="00061624">
        <w:rPr>
          <w:rFonts w:asciiTheme="minorHAnsi" w:hAnsiTheme="minorHAnsi" w:cstheme="minorHAnsi"/>
        </w:rPr>
        <w:t>6</w:t>
      </w:r>
      <w:r w:rsidRPr="00061624">
        <w:rPr>
          <w:rFonts w:asciiTheme="minorHAnsi" w:hAnsiTheme="minorHAnsi" w:cstheme="minorHAnsi"/>
          <w:color w:val="000000"/>
        </w:rPr>
        <w:t xml:space="preserve"> at </w:t>
      </w:r>
      <w:r w:rsidR="00061624" w:rsidRPr="00061624">
        <w:rPr>
          <w:rFonts w:asciiTheme="minorHAnsi" w:hAnsiTheme="minorHAnsi" w:cstheme="minorHAnsi"/>
          <w:color w:val="000000"/>
        </w:rPr>
        <w:t>5</w:t>
      </w:r>
      <w:r w:rsidR="007863A7" w:rsidRPr="00061624">
        <w:rPr>
          <w:rFonts w:asciiTheme="minorHAnsi" w:hAnsiTheme="minorHAnsi" w:cstheme="minorHAnsi"/>
          <w:color w:val="000000"/>
        </w:rPr>
        <w:t>:</w:t>
      </w:r>
      <w:r w:rsidR="00061624" w:rsidRPr="00061624">
        <w:rPr>
          <w:rFonts w:asciiTheme="minorHAnsi" w:hAnsiTheme="minorHAnsi" w:cstheme="minorHAnsi"/>
          <w:color w:val="000000"/>
        </w:rPr>
        <w:t>0</w:t>
      </w:r>
      <w:r w:rsidR="00977656" w:rsidRPr="00061624">
        <w:rPr>
          <w:rFonts w:asciiTheme="minorHAnsi" w:hAnsiTheme="minorHAnsi" w:cstheme="minorHAnsi"/>
          <w:color w:val="000000"/>
        </w:rPr>
        <w:t>0PM</w:t>
      </w:r>
      <w:r w:rsidRPr="00061624">
        <w:rPr>
          <w:rFonts w:asciiTheme="minorHAnsi" w:hAnsiTheme="minorHAnsi" w:cstheme="minorHAnsi"/>
          <w:color w:val="000000"/>
        </w:rPr>
        <w:t>, at the Village Hall, 206 South Main Street to discuss the following:</w:t>
      </w:r>
    </w:p>
    <w:p w14:paraId="13B7FD04" w14:textId="77777777" w:rsidR="00B31CD6" w:rsidRPr="00061624" w:rsidRDefault="00B31CD6">
      <w:pPr>
        <w:pBdr>
          <w:top w:val="nil"/>
          <w:left w:val="nil"/>
          <w:bottom w:val="nil"/>
          <w:right w:val="nil"/>
          <w:between w:val="nil"/>
        </w:pBdr>
        <w:spacing w:before="6"/>
        <w:rPr>
          <w:rFonts w:asciiTheme="minorHAnsi" w:hAnsiTheme="minorHAnsi" w:cstheme="minorHAnsi"/>
          <w:color w:val="000000"/>
        </w:rPr>
      </w:pPr>
    </w:p>
    <w:p w14:paraId="147245E4" w14:textId="77777777" w:rsidR="00B31CD6" w:rsidRPr="00061624" w:rsidRDefault="00226F27" w:rsidP="0054712F">
      <w:pPr>
        <w:numPr>
          <w:ilvl w:val="0"/>
          <w:numId w:val="1"/>
        </w:numPr>
        <w:pBdr>
          <w:top w:val="nil"/>
          <w:left w:val="nil"/>
          <w:bottom w:val="nil"/>
          <w:right w:val="nil"/>
          <w:between w:val="nil"/>
        </w:pBdr>
        <w:tabs>
          <w:tab w:val="left" w:pos="840"/>
        </w:tabs>
        <w:rPr>
          <w:rFonts w:asciiTheme="minorHAnsi" w:hAnsiTheme="minorHAnsi" w:cstheme="minorHAnsi"/>
          <w:color w:val="000000"/>
        </w:rPr>
      </w:pPr>
      <w:r w:rsidRPr="00061624">
        <w:rPr>
          <w:rFonts w:asciiTheme="minorHAnsi" w:hAnsiTheme="minorHAnsi" w:cstheme="minorHAnsi"/>
          <w:color w:val="000000"/>
        </w:rPr>
        <w:t xml:space="preserve">Call meeting to order </w:t>
      </w:r>
    </w:p>
    <w:p w14:paraId="7EF00195" w14:textId="77777777" w:rsidR="00B31CD6" w:rsidRPr="00061624" w:rsidRDefault="00226F27" w:rsidP="0054712F">
      <w:pPr>
        <w:numPr>
          <w:ilvl w:val="0"/>
          <w:numId w:val="1"/>
        </w:numPr>
        <w:pBdr>
          <w:top w:val="nil"/>
          <w:left w:val="nil"/>
          <w:bottom w:val="nil"/>
          <w:right w:val="nil"/>
          <w:between w:val="nil"/>
        </w:pBdr>
        <w:tabs>
          <w:tab w:val="left" w:pos="840"/>
        </w:tabs>
        <w:rPr>
          <w:rFonts w:asciiTheme="minorHAnsi" w:hAnsiTheme="minorHAnsi" w:cstheme="minorHAnsi"/>
          <w:color w:val="000000"/>
        </w:rPr>
      </w:pPr>
      <w:r w:rsidRPr="00061624">
        <w:rPr>
          <w:rFonts w:asciiTheme="minorHAnsi" w:hAnsiTheme="minorHAnsi" w:cstheme="minorHAnsi"/>
          <w:color w:val="000000"/>
        </w:rPr>
        <w:t xml:space="preserve">Pledge of Allegiance. </w:t>
      </w:r>
    </w:p>
    <w:p w14:paraId="5879B573" w14:textId="24961A62" w:rsidR="00B31CD6" w:rsidRPr="00061624" w:rsidRDefault="00226F27" w:rsidP="0054712F">
      <w:pPr>
        <w:numPr>
          <w:ilvl w:val="0"/>
          <w:numId w:val="1"/>
        </w:numPr>
        <w:pBdr>
          <w:top w:val="nil"/>
          <w:left w:val="nil"/>
          <w:bottom w:val="nil"/>
          <w:right w:val="nil"/>
          <w:between w:val="nil"/>
        </w:pBdr>
        <w:tabs>
          <w:tab w:val="left" w:pos="840"/>
        </w:tabs>
        <w:rPr>
          <w:rFonts w:asciiTheme="minorHAnsi" w:hAnsiTheme="minorHAnsi" w:cstheme="minorHAnsi"/>
          <w:color w:val="000000"/>
        </w:rPr>
      </w:pPr>
      <w:r w:rsidRPr="00061624">
        <w:rPr>
          <w:rFonts w:asciiTheme="minorHAnsi" w:hAnsiTheme="minorHAnsi" w:cstheme="minorHAnsi"/>
          <w:color w:val="000000"/>
        </w:rPr>
        <w:t>Roll Call:</w:t>
      </w:r>
      <w:r w:rsidR="00261642" w:rsidRPr="00061624">
        <w:rPr>
          <w:rFonts w:asciiTheme="minorHAnsi" w:hAnsiTheme="minorHAnsi" w:cstheme="minorHAnsi"/>
          <w:color w:val="000000"/>
        </w:rPr>
        <w:tab/>
      </w:r>
      <w:r w:rsidR="00005992" w:rsidRPr="00061624">
        <w:rPr>
          <w:rFonts w:asciiTheme="minorHAnsi" w:hAnsiTheme="minorHAnsi" w:cstheme="minorHAnsi"/>
        </w:rPr>
        <w:t>Anna Volkova</w:t>
      </w:r>
      <w:r w:rsidR="00005992" w:rsidRPr="00061624">
        <w:rPr>
          <w:rFonts w:asciiTheme="minorHAnsi" w:hAnsiTheme="minorHAnsi" w:cstheme="minorHAnsi"/>
        </w:rPr>
        <w:tab/>
      </w:r>
      <w:r w:rsidR="00005992" w:rsidRPr="00061624">
        <w:rPr>
          <w:rFonts w:asciiTheme="minorHAnsi" w:hAnsiTheme="minorHAnsi" w:cstheme="minorHAnsi"/>
        </w:rPr>
        <w:tab/>
      </w:r>
      <w:r w:rsidR="00AF312D" w:rsidRPr="00061624">
        <w:rPr>
          <w:rFonts w:asciiTheme="minorHAnsi" w:hAnsiTheme="minorHAnsi" w:cstheme="minorHAnsi"/>
        </w:rPr>
        <w:t>Jessica Becker</w:t>
      </w:r>
      <w:r w:rsidR="00005992" w:rsidRPr="00061624">
        <w:rPr>
          <w:rFonts w:asciiTheme="minorHAnsi" w:hAnsiTheme="minorHAnsi" w:cstheme="minorHAnsi"/>
        </w:rPr>
        <w:t xml:space="preserve"> </w:t>
      </w:r>
      <w:r w:rsidR="00005992" w:rsidRPr="00061624">
        <w:rPr>
          <w:rFonts w:asciiTheme="minorHAnsi" w:hAnsiTheme="minorHAnsi" w:cstheme="minorHAnsi"/>
        </w:rPr>
        <w:tab/>
      </w:r>
      <w:r w:rsidR="00061624">
        <w:rPr>
          <w:rFonts w:asciiTheme="minorHAnsi" w:hAnsiTheme="minorHAnsi" w:cstheme="minorHAnsi"/>
        </w:rPr>
        <w:t xml:space="preserve">          Cheryl Goodrich</w:t>
      </w:r>
    </w:p>
    <w:p w14:paraId="298F2E91" w14:textId="1E11F8A6" w:rsidR="00495F78" w:rsidRPr="00061624" w:rsidRDefault="00226F27" w:rsidP="0054712F">
      <w:pPr>
        <w:numPr>
          <w:ilvl w:val="0"/>
          <w:numId w:val="1"/>
        </w:numPr>
        <w:pBdr>
          <w:top w:val="nil"/>
          <w:left w:val="nil"/>
          <w:bottom w:val="nil"/>
          <w:right w:val="nil"/>
          <w:between w:val="nil"/>
        </w:pBdr>
        <w:tabs>
          <w:tab w:val="left" w:pos="840"/>
          <w:tab w:val="left" w:pos="3053"/>
          <w:tab w:val="left" w:pos="4878"/>
          <w:tab w:val="left" w:pos="6503"/>
          <w:tab w:val="left" w:pos="6543"/>
        </w:tabs>
        <w:spacing w:before="16"/>
        <w:rPr>
          <w:rFonts w:asciiTheme="minorHAnsi" w:hAnsiTheme="minorHAnsi" w:cstheme="minorHAnsi"/>
          <w:color w:val="000000"/>
        </w:rPr>
      </w:pPr>
      <w:r w:rsidRPr="00061624">
        <w:rPr>
          <w:rFonts w:asciiTheme="minorHAnsi" w:hAnsiTheme="minorHAnsi" w:cstheme="minorHAnsi"/>
          <w:color w:val="000000"/>
        </w:rPr>
        <w:t xml:space="preserve">Public </w:t>
      </w:r>
      <w:r w:rsidR="00AF312D" w:rsidRPr="00061624">
        <w:rPr>
          <w:rFonts w:asciiTheme="minorHAnsi" w:hAnsiTheme="minorHAnsi" w:cstheme="minorHAnsi"/>
          <w:color w:val="000000"/>
        </w:rPr>
        <w:t>Comments and Input</w:t>
      </w:r>
    </w:p>
    <w:p w14:paraId="3E780E4B" w14:textId="3D219CC7" w:rsidR="008D3F13" w:rsidRPr="00061624" w:rsidRDefault="008D3F13" w:rsidP="008D3F13">
      <w:pPr>
        <w:pStyle w:val="ListParagraph"/>
        <w:numPr>
          <w:ilvl w:val="0"/>
          <w:numId w:val="1"/>
        </w:numPr>
        <w:pBdr>
          <w:top w:val="nil"/>
          <w:left w:val="nil"/>
          <w:bottom w:val="nil"/>
          <w:right w:val="nil"/>
          <w:between w:val="nil"/>
        </w:pBdr>
        <w:tabs>
          <w:tab w:val="left" w:pos="840"/>
          <w:tab w:val="left" w:pos="3053"/>
          <w:tab w:val="left" w:pos="4878"/>
          <w:tab w:val="left" w:pos="6503"/>
          <w:tab w:val="left" w:pos="6543"/>
        </w:tabs>
        <w:rPr>
          <w:rFonts w:asciiTheme="minorHAnsi" w:hAnsiTheme="minorHAnsi" w:cstheme="minorHAnsi"/>
        </w:rPr>
      </w:pPr>
      <w:r w:rsidRPr="00061624">
        <w:rPr>
          <w:rFonts w:asciiTheme="minorHAnsi" w:hAnsiTheme="minorHAnsi" w:cstheme="minorHAnsi"/>
        </w:rPr>
        <w:t xml:space="preserve">Enter into closed session to discussion on employee </w:t>
      </w:r>
      <w:r w:rsidR="00FE6BED">
        <w:rPr>
          <w:rFonts w:asciiTheme="minorHAnsi" w:hAnsiTheme="minorHAnsi" w:cstheme="minorHAnsi"/>
        </w:rPr>
        <w:t>performance and employment status</w:t>
      </w:r>
    </w:p>
    <w:p w14:paraId="1EC92F56" w14:textId="77777777" w:rsidR="008D3F13" w:rsidRPr="00061624" w:rsidRDefault="008D3F13" w:rsidP="00061624">
      <w:pPr>
        <w:pStyle w:val="ListParagraph"/>
        <w:widowControl/>
        <w:numPr>
          <w:ilvl w:val="1"/>
          <w:numId w:val="1"/>
        </w:numPr>
        <w:spacing w:before="0" w:line="259" w:lineRule="auto"/>
        <w:ind w:left="1714"/>
        <w:contextualSpacing/>
        <w:rPr>
          <w:rFonts w:asciiTheme="minorHAnsi" w:hAnsiTheme="minorHAnsi" w:cstheme="minorHAnsi"/>
          <w:i/>
          <w:iCs/>
        </w:rPr>
      </w:pPr>
      <w:r w:rsidRPr="00061624">
        <w:rPr>
          <w:rFonts w:asciiTheme="minorHAnsi" w:hAnsiTheme="minorHAnsi" w:cstheme="minorHAnsi"/>
          <w:i/>
          <w:iCs/>
        </w:rPr>
        <w:t>The Committee may convene to closed session per WIS. Stat. 19.85 (1)(c) Considering employment, promotion, compensation or performance evaluation data of any public employee over which the government body has jurisdiction or exercises responsibility.</w:t>
      </w:r>
    </w:p>
    <w:p w14:paraId="203B6349" w14:textId="65254C21" w:rsidR="00061624" w:rsidRDefault="008D3F13" w:rsidP="00061624">
      <w:pPr>
        <w:numPr>
          <w:ilvl w:val="0"/>
          <w:numId w:val="1"/>
        </w:numPr>
        <w:pBdr>
          <w:top w:val="nil"/>
          <w:left w:val="nil"/>
          <w:bottom w:val="nil"/>
          <w:right w:val="nil"/>
          <w:between w:val="nil"/>
        </w:pBdr>
        <w:tabs>
          <w:tab w:val="left" w:pos="840"/>
          <w:tab w:val="left" w:pos="3053"/>
          <w:tab w:val="left" w:pos="4878"/>
          <w:tab w:val="left" w:pos="6503"/>
          <w:tab w:val="left" w:pos="6543"/>
        </w:tabs>
        <w:spacing w:before="16"/>
        <w:rPr>
          <w:rFonts w:asciiTheme="minorHAnsi" w:hAnsiTheme="minorHAnsi" w:cstheme="minorHAnsi"/>
          <w:color w:val="000000"/>
        </w:rPr>
      </w:pPr>
      <w:r w:rsidRPr="00061624">
        <w:rPr>
          <w:rFonts w:asciiTheme="minorHAnsi" w:hAnsiTheme="minorHAnsi" w:cstheme="minorHAnsi"/>
          <w:color w:val="000000"/>
        </w:rPr>
        <w:t xml:space="preserve">Discuss and make recommendation on </w:t>
      </w:r>
      <w:r w:rsidR="00061624">
        <w:rPr>
          <w:rFonts w:asciiTheme="minorHAnsi" w:hAnsiTheme="minorHAnsi" w:cstheme="minorHAnsi"/>
          <w:color w:val="000000"/>
        </w:rPr>
        <w:t>close session item</w:t>
      </w:r>
    </w:p>
    <w:p w14:paraId="6CBC6C0B" w14:textId="77777777" w:rsidR="00061624" w:rsidRDefault="008D3F13" w:rsidP="00061624">
      <w:pPr>
        <w:numPr>
          <w:ilvl w:val="0"/>
          <w:numId w:val="1"/>
        </w:numPr>
        <w:pBdr>
          <w:top w:val="nil"/>
          <w:left w:val="nil"/>
          <w:bottom w:val="nil"/>
          <w:right w:val="nil"/>
          <w:between w:val="nil"/>
        </w:pBdr>
        <w:tabs>
          <w:tab w:val="left" w:pos="840"/>
          <w:tab w:val="left" w:pos="3053"/>
          <w:tab w:val="left" w:pos="4878"/>
          <w:tab w:val="left" w:pos="6503"/>
          <w:tab w:val="left" w:pos="6543"/>
        </w:tabs>
        <w:spacing w:before="16"/>
        <w:rPr>
          <w:rFonts w:asciiTheme="minorHAnsi" w:hAnsiTheme="minorHAnsi" w:cstheme="minorHAnsi"/>
          <w:color w:val="000000"/>
        </w:rPr>
      </w:pPr>
      <w:r w:rsidRPr="00061624">
        <w:rPr>
          <w:rFonts w:asciiTheme="minorHAnsi" w:hAnsiTheme="minorHAnsi" w:cstheme="minorHAnsi"/>
        </w:rPr>
        <w:t>Reconvene into Open Session</w:t>
      </w:r>
    </w:p>
    <w:p w14:paraId="33A124BA" w14:textId="613D4C11" w:rsidR="00061624" w:rsidRDefault="008D3F13" w:rsidP="00061624">
      <w:pPr>
        <w:numPr>
          <w:ilvl w:val="0"/>
          <w:numId w:val="1"/>
        </w:numPr>
        <w:pBdr>
          <w:top w:val="nil"/>
          <w:left w:val="nil"/>
          <w:bottom w:val="nil"/>
          <w:right w:val="nil"/>
          <w:between w:val="nil"/>
        </w:pBdr>
        <w:tabs>
          <w:tab w:val="left" w:pos="840"/>
          <w:tab w:val="left" w:pos="3053"/>
          <w:tab w:val="left" w:pos="4878"/>
          <w:tab w:val="left" w:pos="6503"/>
          <w:tab w:val="left" w:pos="6543"/>
        </w:tabs>
        <w:spacing w:before="16"/>
        <w:rPr>
          <w:rFonts w:asciiTheme="minorHAnsi" w:hAnsiTheme="minorHAnsi" w:cstheme="minorHAnsi"/>
          <w:color w:val="000000"/>
        </w:rPr>
      </w:pPr>
      <w:r w:rsidRPr="00061624">
        <w:rPr>
          <w:rFonts w:asciiTheme="minorHAnsi" w:hAnsiTheme="minorHAnsi" w:cstheme="minorHAnsi"/>
        </w:rPr>
        <w:t xml:space="preserve">Discuss and possibly take action on closed session </w:t>
      </w:r>
      <w:r w:rsidR="00FE6BED">
        <w:rPr>
          <w:rFonts w:asciiTheme="minorHAnsi" w:hAnsiTheme="minorHAnsi" w:cstheme="minorHAnsi"/>
        </w:rPr>
        <w:t>item</w:t>
      </w:r>
    </w:p>
    <w:p w14:paraId="5C3F9B49" w14:textId="1B234880" w:rsidR="00B31CD6" w:rsidRPr="00061624" w:rsidRDefault="00495F78" w:rsidP="00061624">
      <w:pPr>
        <w:numPr>
          <w:ilvl w:val="0"/>
          <w:numId w:val="1"/>
        </w:numPr>
        <w:pBdr>
          <w:top w:val="nil"/>
          <w:left w:val="nil"/>
          <w:bottom w:val="nil"/>
          <w:right w:val="nil"/>
          <w:between w:val="nil"/>
        </w:pBdr>
        <w:tabs>
          <w:tab w:val="left" w:pos="840"/>
          <w:tab w:val="left" w:pos="3053"/>
          <w:tab w:val="left" w:pos="4878"/>
          <w:tab w:val="left" w:pos="6503"/>
          <w:tab w:val="left" w:pos="6543"/>
        </w:tabs>
        <w:spacing w:before="16"/>
        <w:rPr>
          <w:rFonts w:asciiTheme="minorHAnsi" w:hAnsiTheme="minorHAnsi" w:cstheme="minorHAnsi"/>
          <w:color w:val="000000"/>
        </w:rPr>
      </w:pPr>
      <w:r w:rsidRPr="00061624">
        <w:rPr>
          <w:rFonts w:asciiTheme="minorHAnsi" w:hAnsiTheme="minorHAnsi" w:cstheme="minorHAnsi"/>
          <w:color w:val="000000"/>
        </w:rPr>
        <w:t>Adjournment</w:t>
      </w:r>
      <w:r w:rsidR="004D432E" w:rsidRPr="00061624">
        <w:rPr>
          <w:rFonts w:asciiTheme="minorHAnsi" w:hAnsiTheme="minorHAnsi" w:cstheme="minorHAnsi"/>
          <w:color w:val="000000"/>
        </w:rPr>
        <w:t xml:space="preserve"> </w:t>
      </w:r>
    </w:p>
    <w:p w14:paraId="0F3537DC" w14:textId="77777777" w:rsidR="00B31CD6" w:rsidRDefault="00B31CD6">
      <w:pPr>
        <w:pBdr>
          <w:top w:val="nil"/>
          <w:left w:val="nil"/>
          <w:bottom w:val="nil"/>
          <w:right w:val="nil"/>
          <w:between w:val="nil"/>
        </w:pBdr>
        <w:rPr>
          <w:color w:val="000000"/>
        </w:rPr>
      </w:pPr>
    </w:p>
    <w:p w14:paraId="07AC9B76" w14:textId="77777777" w:rsidR="00B31CD6" w:rsidRDefault="00B31CD6">
      <w:pPr>
        <w:pBdr>
          <w:top w:val="nil"/>
          <w:left w:val="nil"/>
          <w:bottom w:val="nil"/>
          <w:right w:val="nil"/>
          <w:between w:val="nil"/>
        </w:pBdr>
        <w:rPr>
          <w:color w:val="000000"/>
        </w:rPr>
      </w:pPr>
    </w:p>
    <w:p w14:paraId="03D4BB9D" w14:textId="77777777" w:rsidR="00B31CD6" w:rsidRPr="00AF312D" w:rsidRDefault="00123286">
      <w:pPr>
        <w:pBdr>
          <w:top w:val="nil"/>
          <w:left w:val="nil"/>
          <w:bottom w:val="nil"/>
          <w:right w:val="nil"/>
          <w:between w:val="nil"/>
        </w:pBdr>
        <w:spacing w:before="176"/>
        <w:ind w:left="120" w:right="7395"/>
        <w:rPr>
          <w:color w:val="000000"/>
          <w:sz w:val="20"/>
          <w:szCs w:val="20"/>
        </w:rPr>
      </w:pPr>
      <w:r>
        <w:rPr>
          <w:sz w:val="20"/>
          <w:szCs w:val="20"/>
        </w:rPr>
        <w:t>Kasandra Miescher</w:t>
      </w:r>
    </w:p>
    <w:p w14:paraId="132E1CED" w14:textId="77777777" w:rsidR="00B31CD6" w:rsidRPr="00AF312D" w:rsidRDefault="00386172">
      <w:pPr>
        <w:pBdr>
          <w:top w:val="nil"/>
          <w:left w:val="nil"/>
          <w:bottom w:val="nil"/>
          <w:right w:val="nil"/>
          <w:between w:val="nil"/>
        </w:pBdr>
        <w:spacing w:before="176"/>
        <w:ind w:left="120" w:right="8054"/>
        <w:rPr>
          <w:color w:val="000000"/>
          <w:sz w:val="20"/>
          <w:szCs w:val="20"/>
        </w:rPr>
      </w:pPr>
      <w:r w:rsidRPr="00AF312D">
        <w:rPr>
          <w:sz w:val="20"/>
          <w:szCs w:val="20"/>
        </w:rPr>
        <w:t>Clerk-Treasurer</w:t>
      </w:r>
    </w:p>
    <w:p w14:paraId="6B186DFC" w14:textId="77777777" w:rsidR="00B31CD6" w:rsidRDefault="00226F27">
      <w:pPr>
        <w:pBdr>
          <w:top w:val="nil"/>
          <w:left w:val="nil"/>
          <w:bottom w:val="nil"/>
          <w:right w:val="nil"/>
          <w:between w:val="nil"/>
        </w:pBdr>
        <w:spacing w:before="1"/>
        <w:rPr>
          <w:color w:val="000000"/>
        </w:rPr>
      </w:pPr>
      <w:r>
        <w:rPr>
          <w:color w:val="000000"/>
        </w:rPr>
        <w:t>_______________________________________________________________________________________</w:t>
      </w:r>
    </w:p>
    <w:p w14:paraId="23405E1A" w14:textId="197A18E1" w:rsidR="00B31CD6" w:rsidRDefault="00005992">
      <w:pPr>
        <w:pBdr>
          <w:top w:val="nil"/>
          <w:left w:val="nil"/>
          <w:bottom w:val="nil"/>
          <w:right w:val="nil"/>
          <w:between w:val="nil"/>
        </w:pBdr>
        <w:ind w:left="120"/>
        <w:rPr>
          <w:color w:val="000000"/>
        </w:rPr>
      </w:pPr>
      <w:r>
        <w:rPr>
          <w:color w:val="000000"/>
        </w:rPr>
        <w:t>Posted</w:t>
      </w:r>
      <w:r w:rsidR="00226F27" w:rsidRPr="001D08ED">
        <w:rPr>
          <w:color w:val="000000"/>
        </w:rPr>
        <w:t>:</w:t>
      </w:r>
      <w:r w:rsidR="00E67A1C" w:rsidRPr="001D08ED">
        <w:rPr>
          <w:color w:val="000000"/>
        </w:rPr>
        <w:t xml:space="preserve"> </w:t>
      </w:r>
      <w:r w:rsidR="00226F27" w:rsidRPr="0036298D">
        <w:rPr>
          <w:noProof/>
          <w:highlight w:val="yellow"/>
        </w:rPr>
        <mc:AlternateContent>
          <mc:Choice Requires="wps">
            <w:drawing>
              <wp:anchor distT="45720" distB="45720" distL="114300" distR="114300" simplePos="0" relativeHeight="251660288" behindDoc="0" locked="0" layoutInCell="1" hidden="0" allowOverlap="1" wp14:anchorId="08199C6D" wp14:editId="5992C5B5">
                <wp:simplePos x="0" y="0"/>
                <wp:positionH relativeFrom="column">
                  <wp:posOffset>1</wp:posOffset>
                </wp:positionH>
                <wp:positionV relativeFrom="paragraph">
                  <wp:posOffset>337820</wp:posOffset>
                </wp:positionV>
                <wp:extent cx="6067425" cy="1417001"/>
                <wp:effectExtent l="0" t="0" r="0" b="0"/>
                <wp:wrapSquare wrapText="bothSides" distT="45720" distB="45720" distL="114300" distR="114300"/>
                <wp:docPr id="219" name="Rectangle 219"/>
                <wp:cNvGraphicFramePr/>
                <a:graphic xmlns:a="http://schemas.openxmlformats.org/drawingml/2006/main">
                  <a:graphicData uri="http://schemas.microsoft.com/office/word/2010/wordprocessingShape">
                    <wps:wsp>
                      <wps:cNvSpPr/>
                      <wps:spPr>
                        <a:xfrm>
                          <a:off x="2317050" y="3077690"/>
                          <a:ext cx="6057900" cy="140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2582A10" w14:textId="77777777" w:rsidR="00B31CD6" w:rsidRDefault="00226F27">
                            <w:pPr>
                              <w:textDirection w:val="btLr"/>
                              <w:rPr>
                                <w:color w:val="000000"/>
                              </w:rPr>
                            </w:pPr>
                            <w:r>
                              <w:rPr>
                                <w:color w:val="000000"/>
                              </w:rPr>
                              <w:t>Please Note: It is possible that there may be a quorum of Village of Reeseville Board of Trustees in attendance at the above referenced meeting. No formal action will be taken.</w:t>
                            </w:r>
                          </w:p>
                          <w:p w14:paraId="6090815B" w14:textId="77777777" w:rsidR="00865578" w:rsidRDefault="00865578">
                            <w:pPr>
                              <w:textDirection w:val="btLr"/>
                              <w:rPr>
                                <w:color w:val="000000"/>
                              </w:rPr>
                            </w:pPr>
                          </w:p>
                        </w:txbxContent>
                      </wps:txbx>
                      <wps:bodyPr spcFirstLastPara="1" wrap="square" lIns="91425" tIns="45700" rIns="91425" bIns="45700" anchor="t" anchorCtr="0">
                        <a:noAutofit/>
                      </wps:bodyPr>
                    </wps:wsp>
                  </a:graphicData>
                </a:graphic>
              </wp:anchor>
            </w:drawing>
          </mc:Choice>
          <mc:Fallback>
            <w:pict>
              <v:rect w14:anchorId="08199C6D" id="Rectangle 219" o:spid="_x0000_s1026" style="position:absolute;left:0;text-align:left;margin-left:0;margin-top:26.6pt;width:477.75pt;height:111.5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">
                <v:stroke startarrowwidth="narrow" startarrowlength="short" endarrowwidth="narrow" endarrowlength="short"/>
                <v:textbox inset="2.53958mm,1.2694mm,2.53958mm,1.2694mm">
                  <w:txbxContent>
                    <w:p w14:paraId="32582A10" w14:textId="77777777" w:rsidR="00B31CD6" w:rsidRDefault="00226F27">
                      <w:pPr>
                        <w:textDirection w:val="btLr"/>
                        <w:rPr>
                          <w:color w:val="000000"/>
                        </w:rPr>
                      </w:pPr>
                      <w:r>
                        <w:rPr>
                          <w:color w:val="000000"/>
                        </w:rPr>
                        <w:t>Please Note: It is possible that there may be a quorum of Village of Reeseville Board of Trustees in attendance at the above referenced meeting. No formal action will be taken.</w:t>
                      </w:r>
                    </w:p>
                    <w:p w14:paraId="6090815B" w14:textId="77777777" w:rsidR="00865578" w:rsidRDefault="00865578">
                      <w:pPr>
                        <w:textDirection w:val="btLr"/>
                        <w:rPr>
                          <w:color w:val="000000"/>
                        </w:rPr>
                      </w:pPr>
                    </w:p>
                  </w:txbxContent>
                </v:textbox>
                <w10:wrap type="square"/>
              </v:rect>
            </w:pict>
          </mc:Fallback>
        </mc:AlternateContent>
      </w:r>
      <w:r w:rsidR="007863A7">
        <w:rPr>
          <w:color w:val="000000"/>
        </w:rPr>
        <w:t>Ju</w:t>
      </w:r>
      <w:r w:rsidR="008D3F13">
        <w:rPr>
          <w:color w:val="000000"/>
        </w:rPr>
        <w:t>ly</w:t>
      </w:r>
      <w:r>
        <w:rPr>
          <w:color w:val="000000"/>
        </w:rPr>
        <w:t xml:space="preserve"> </w:t>
      </w:r>
      <w:r w:rsidR="00061624">
        <w:rPr>
          <w:color w:val="000000"/>
        </w:rPr>
        <w:t>20</w:t>
      </w:r>
      <w:r w:rsidR="001D08ED">
        <w:t>, 202</w:t>
      </w:r>
      <w:r w:rsidR="00123286">
        <w:t>6</w:t>
      </w:r>
    </w:p>
    <w:p w14:paraId="7766C12A" w14:textId="77777777" w:rsidR="00B31CD6" w:rsidRDefault="00B31CD6">
      <w:pPr>
        <w:pBdr>
          <w:top w:val="nil"/>
          <w:left w:val="nil"/>
          <w:bottom w:val="nil"/>
          <w:right w:val="nil"/>
          <w:between w:val="nil"/>
        </w:pBdr>
        <w:ind w:left="120"/>
        <w:rPr>
          <w:color w:val="000000"/>
        </w:rPr>
      </w:pPr>
    </w:p>
    <w:sectPr w:rsidR="00B31CD6">
      <w:pgSz w:w="12240" w:h="15840"/>
      <w:pgMar w:top="1440" w:right="1360" w:bottom="280" w:left="13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F6F40"/>
    <w:multiLevelType w:val="multilevel"/>
    <w:tmpl w:val="6E541920"/>
    <w:lvl w:ilvl="0">
      <w:start w:val="1"/>
      <w:numFmt w:val="decimal"/>
      <w:lvlText w:val="%1."/>
      <w:lvlJc w:val="left"/>
      <w:pPr>
        <w:ind w:left="900" w:hanging="360"/>
      </w:pPr>
    </w:lvl>
    <w:lvl w:ilvl="1">
      <w:numFmt w:val="bullet"/>
      <w:lvlText w:val="•"/>
      <w:lvlJc w:val="left"/>
      <w:pPr>
        <w:ind w:left="1712" w:hanging="360"/>
      </w:pPr>
    </w:lvl>
    <w:lvl w:ilvl="2">
      <w:numFmt w:val="bullet"/>
      <w:lvlText w:val="•"/>
      <w:lvlJc w:val="left"/>
      <w:pPr>
        <w:ind w:left="2584" w:hanging="360"/>
      </w:pPr>
    </w:lvl>
    <w:lvl w:ilvl="3">
      <w:numFmt w:val="bullet"/>
      <w:lvlText w:val="•"/>
      <w:lvlJc w:val="left"/>
      <w:pPr>
        <w:ind w:left="3456" w:hanging="360"/>
      </w:pPr>
    </w:lvl>
    <w:lvl w:ilvl="4">
      <w:numFmt w:val="bullet"/>
      <w:lvlText w:val="•"/>
      <w:lvlJc w:val="left"/>
      <w:pPr>
        <w:ind w:left="4328" w:hanging="360"/>
      </w:pPr>
    </w:lvl>
    <w:lvl w:ilvl="5">
      <w:numFmt w:val="bullet"/>
      <w:lvlText w:val="•"/>
      <w:lvlJc w:val="left"/>
      <w:pPr>
        <w:ind w:left="5200" w:hanging="360"/>
      </w:pPr>
    </w:lvl>
    <w:lvl w:ilvl="6">
      <w:numFmt w:val="bullet"/>
      <w:lvlText w:val="•"/>
      <w:lvlJc w:val="left"/>
      <w:pPr>
        <w:ind w:left="6072" w:hanging="360"/>
      </w:pPr>
    </w:lvl>
    <w:lvl w:ilvl="7">
      <w:numFmt w:val="bullet"/>
      <w:lvlText w:val="•"/>
      <w:lvlJc w:val="left"/>
      <w:pPr>
        <w:ind w:left="6944" w:hanging="360"/>
      </w:pPr>
    </w:lvl>
    <w:lvl w:ilvl="8">
      <w:numFmt w:val="bullet"/>
      <w:lvlText w:val="•"/>
      <w:lvlJc w:val="left"/>
      <w:pPr>
        <w:ind w:left="7816" w:hanging="360"/>
      </w:pPr>
    </w:lvl>
  </w:abstractNum>
  <w:abstractNum w:abstractNumId="1" w15:restartNumberingAfterBreak="0">
    <w:nsid w:val="77B94B73"/>
    <w:multiLevelType w:val="hybridMultilevel"/>
    <w:tmpl w:val="6B8AF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86331390">
    <w:abstractNumId w:val="0"/>
  </w:num>
  <w:num w:numId="2" w16cid:durableId="958294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CD6"/>
    <w:rsid w:val="00005992"/>
    <w:rsid w:val="00030E4F"/>
    <w:rsid w:val="00061624"/>
    <w:rsid w:val="000C6FB8"/>
    <w:rsid w:val="000D70BE"/>
    <w:rsid w:val="000F65F6"/>
    <w:rsid w:val="00105B44"/>
    <w:rsid w:val="00123286"/>
    <w:rsid w:val="001A41BA"/>
    <w:rsid w:val="001B023B"/>
    <w:rsid w:val="001D08ED"/>
    <w:rsid w:val="001E3B83"/>
    <w:rsid w:val="00226F27"/>
    <w:rsid w:val="002345DF"/>
    <w:rsid w:val="00237EAE"/>
    <w:rsid w:val="00261642"/>
    <w:rsid w:val="00274551"/>
    <w:rsid w:val="00304681"/>
    <w:rsid w:val="0036298D"/>
    <w:rsid w:val="00384E69"/>
    <w:rsid w:val="00386172"/>
    <w:rsid w:val="00413620"/>
    <w:rsid w:val="004170E6"/>
    <w:rsid w:val="00421DA4"/>
    <w:rsid w:val="004318BB"/>
    <w:rsid w:val="00495F78"/>
    <w:rsid w:val="004B0DAF"/>
    <w:rsid w:val="004D432E"/>
    <w:rsid w:val="0054017E"/>
    <w:rsid w:val="0054712F"/>
    <w:rsid w:val="00570E16"/>
    <w:rsid w:val="005A5023"/>
    <w:rsid w:val="006107B7"/>
    <w:rsid w:val="00696E79"/>
    <w:rsid w:val="006C241C"/>
    <w:rsid w:val="00710670"/>
    <w:rsid w:val="007726E8"/>
    <w:rsid w:val="007863A7"/>
    <w:rsid w:val="00865578"/>
    <w:rsid w:val="00890403"/>
    <w:rsid w:val="008A38A1"/>
    <w:rsid w:val="008A7858"/>
    <w:rsid w:val="008C6998"/>
    <w:rsid w:val="008D137F"/>
    <w:rsid w:val="008D3F13"/>
    <w:rsid w:val="00921557"/>
    <w:rsid w:val="009365BB"/>
    <w:rsid w:val="00972455"/>
    <w:rsid w:val="00977656"/>
    <w:rsid w:val="00990D05"/>
    <w:rsid w:val="009A27F8"/>
    <w:rsid w:val="009A5748"/>
    <w:rsid w:val="00AF312D"/>
    <w:rsid w:val="00B16111"/>
    <w:rsid w:val="00B31CD6"/>
    <w:rsid w:val="00B52C63"/>
    <w:rsid w:val="00B702D5"/>
    <w:rsid w:val="00B74F26"/>
    <w:rsid w:val="00C61FD4"/>
    <w:rsid w:val="00CC664A"/>
    <w:rsid w:val="00CE67F9"/>
    <w:rsid w:val="00D52D91"/>
    <w:rsid w:val="00DE12A3"/>
    <w:rsid w:val="00DF0963"/>
    <w:rsid w:val="00E14FF1"/>
    <w:rsid w:val="00E240A0"/>
    <w:rsid w:val="00E67A1C"/>
    <w:rsid w:val="00EC57B6"/>
    <w:rsid w:val="00ED2D1D"/>
    <w:rsid w:val="00ED390C"/>
    <w:rsid w:val="00F01EA6"/>
    <w:rsid w:val="00F05627"/>
    <w:rsid w:val="00F25ACF"/>
    <w:rsid w:val="00F50ECD"/>
    <w:rsid w:val="00F5649E"/>
    <w:rsid w:val="00FB322A"/>
    <w:rsid w:val="00FC460C"/>
    <w:rsid w:val="00FE6BED"/>
    <w:rsid w:val="00FE7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59122"/>
  <w15:docId w15:val="{B5B905FA-FBA9-4D36-8446-A6BC9C38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44"/>
      <w:ind w:left="1660" w:right="1626"/>
      <w:jc w:val="center"/>
    </w:pPr>
    <w:rPr>
      <w:b/>
      <w:bCs/>
      <w:sz w:val="28"/>
      <w:szCs w:val="28"/>
    </w:rPr>
  </w:style>
  <w:style w:type="paragraph" w:styleId="BodyText">
    <w:name w:val="Body Text"/>
    <w:basedOn w:val="Normal"/>
    <w:uiPriority w:val="1"/>
    <w:qFormat/>
  </w:style>
  <w:style w:type="paragraph" w:styleId="ListParagraph">
    <w:name w:val="List Paragraph"/>
    <w:basedOn w:val="Normal"/>
    <w:uiPriority w:val="34"/>
    <w:qFormat/>
    <w:pPr>
      <w:spacing w:before="16"/>
      <w:ind w:left="840"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67B4A"/>
    <w:rPr>
      <w:color w:val="0000FF" w:themeColor="hyperlink"/>
      <w:u w:val="single"/>
    </w:rPr>
  </w:style>
  <w:style w:type="character" w:styleId="UnresolvedMention">
    <w:name w:val="Unresolved Mention"/>
    <w:basedOn w:val="DefaultParagraphFont"/>
    <w:uiPriority w:val="99"/>
    <w:semiHidden/>
    <w:unhideWhenUsed/>
    <w:rsid w:val="00B67B4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Yr1CoSI/3se7uBHikt93Sr3Sg==">CgMxLjA4AHIhMWpqSm1sUHpHbzZHUXJmb29DbUhvNEdGMnRNbk1LSkts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Reese</dc:creator>
  <cp:lastModifiedBy>Village of Reeseville</cp:lastModifiedBy>
  <cp:revision>3</cp:revision>
  <cp:lastPrinted>2026-07-20T16:46:00Z</cp:lastPrinted>
  <dcterms:created xsi:type="dcterms:W3CDTF">2026-07-20T16:45:00Z</dcterms:created>
  <dcterms:modified xsi:type="dcterms:W3CDTF">2026-07-20T16:46:00Z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2021-10-30T00:00:00Z</vt:filetime>
  </property>
  <property fmtid="{D5CDD505-2E9C-101B-9397-08002B2CF9AE}" pid="3" name="LastSaved">
    <vt:filetime>2022-11-28T00:00:00Z</vt:filetime>
  </property>
  <property fmtid="{D5CDD505-2E9C-101B-9397-08002B2CF9AE}" pid="4" name="Producer">
    <vt:lpwstr>Microsoft: Print To PDF</vt:lpwstr>
  </property>
</Properties>
</file>